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5F3" w:rsidRPr="0007314D" w:rsidRDefault="0007314D" w:rsidP="0007314D">
      <w:pPr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07314D">
        <w:rPr>
          <w:rFonts w:ascii="Times New Roman" w:hAnsi="Times New Roman" w:cs="Times New Roman"/>
          <w:b/>
          <w:sz w:val="28"/>
          <w:szCs w:val="28"/>
          <w:lang w:val="hu-HU"/>
        </w:rPr>
        <w:t xml:space="preserve">Paprika </w:t>
      </w:r>
      <w:proofErr w:type="spellStart"/>
      <w:r w:rsidRPr="0007314D">
        <w:rPr>
          <w:rFonts w:ascii="Times New Roman" w:hAnsi="Times New Roman" w:cs="Times New Roman"/>
          <w:b/>
          <w:i/>
          <w:sz w:val="28"/>
          <w:szCs w:val="28"/>
          <w:lang w:val="hu-HU"/>
        </w:rPr>
        <w:t>in</w:t>
      </w:r>
      <w:proofErr w:type="spellEnd"/>
      <w:r w:rsidRPr="0007314D">
        <w:rPr>
          <w:rFonts w:ascii="Times New Roman" w:hAnsi="Times New Roman" w:cs="Times New Roman"/>
          <w:b/>
          <w:i/>
          <w:sz w:val="28"/>
          <w:szCs w:val="28"/>
          <w:lang w:val="hu-HU"/>
        </w:rPr>
        <w:t xml:space="preserve"> </w:t>
      </w:r>
      <w:proofErr w:type="spellStart"/>
      <w:r w:rsidRPr="0007314D">
        <w:rPr>
          <w:rFonts w:ascii="Times New Roman" w:hAnsi="Times New Roman" w:cs="Times New Roman"/>
          <w:b/>
          <w:i/>
          <w:sz w:val="28"/>
          <w:szCs w:val="28"/>
          <w:lang w:val="hu-HU"/>
        </w:rPr>
        <w:t>planta</w:t>
      </w:r>
      <w:proofErr w:type="spellEnd"/>
      <w:r w:rsidRPr="0007314D">
        <w:rPr>
          <w:rFonts w:ascii="Times New Roman" w:hAnsi="Times New Roman" w:cs="Times New Roman"/>
          <w:b/>
          <w:sz w:val="28"/>
          <w:szCs w:val="28"/>
          <w:lang w:val="hu-HU"/>
        </w:rPr>
        <w:t xml:space="preserve"> és </w:t>
      </w:r>
      <w:proofErr w:type="spellStart"/>
      <w:r w:rsidRPr="0007314D">
        <w:rPr>
          <w:rFonts w:ascii="Times New Roman" w:hAnsi="Times New Roman" w:cs="Times New Roman"/>
          <w:b/>
          <w:i/>
          <w:sz w:val="28"/>
          <w:szCs w:val="28"/>
          <w:lang w:val="hu-HU"/>
        </w:rPr>
        <w:t>in</w:t>
      </w:r>
      <w:proofErr w:type="spellEnd"/>
      <w:r w:rsidRPr="0007314D">
        <w:rPr>
          <w:rFonts w:ascii="Times New Roman" w:hAnsi="Times New Roman" w:cs="Times New Roman"/>
          <w:b/>
          <w:i/>
          <w:sz w:val="28"/>
          <w:szCs w:val="28"/>
          <w:lang w:val="hu-HU"/>
        </w:rPr>
        <w:t xml:space="preserve"> vitro</w:t>
      </w:r>
      <w:r w:rsidRPr="0007314D">
        <w:rPr>
          <w:rFonts w:ascii="Times New Roman" w:hAnsi="Times New Roman" w:cs="Times New Roman"/>
          <w:b/>
          <w:sz w:val="28"/>
          <w:szCs w:val="28"/>
          <w:lang w:val="hu-HU"/>
        </w:rPr>
        <w:t xml:space="preserve"> </w:t>
      </w:r>
      <w:proofErr w:type="spellStart"/>
      <w:r w:rsidRPr="0007314D">
        <w:rPr>
          <w:rFonts w:ascii="Times New Roman" w:hAnsi="Times New Roman" w:cs="Times New Roman"/>
          <w:b/>
          <w:sz w:val="28"/>
          <w:szCs w:val="28"/>
          <w:lang w:val="hu-HU"/>
        </w:rPr>
        <w:t>embriogenezise</w:t>
      </w:r>
      <w:proofErr w:type="spellEnd"/>
    </w:p>
    <w:p w:rsidR="0007314D" w:rsidRPr="0007314D" w:rsidRDefault="0007314D" w:rsidP="0007314D">
      <w:pPr>
        <w:jc w:val="center"/>
        <w:rPr>
          <w:rFonts w:ascii="Times New Roman" w:hAnsi="Times New Roman" w:cs="Times New Roman"/>
          <w:sz w:val="24"/>
          <w:szCs w:val="24"/>
          <w:vertAlign w:val="superscript"/>
          <w:lang w:val="hu-HU"/>
        </w:rPr>
      </w:pPr>
      <w:r w:rsidRPr="0007314D">
        <w:rPr>
          <w:rFonts w:ascii="Times New Roman" w:hAnsi="Times New Roman" w:cs="Times New Roman"/>
          <w:sz w:val="24"/>
          <w:szCs w:val="24"/>
          <w:lang w:val="hu-HU"/>
        </w:rPr>
        <w:t>Kristóf Zoltán</w:t>
      </w:r>
      <w:r w:rsidRPr="0007314D">
        <w:rPr>
          <w:rFonts w:ascii="Times New Roman" w:hAnsi="Times New Roman" w:cs="Times New Roman"/>
          <w:sz w:val="24"/>
          <w:szCs w:val="24"/>
          <w:vertAlign w:val="superscript"/>
          <w:lang w:val="hu-HU"/>
        </w:rPr>
        <w:t>1</w:t>
      </w:r>
      <w:r w:rsidRPr="0007314D">
        <w:rPr>
          <w:rFonts w:ascii="Times New Roman" w:hAnsi="Times New Roman" w:cs="Times New Roman"/>
          <w:sz w:val="24"/>
          <w:szCs w:val="24"/>
          <w:lang w:val="hu-HU"/>
        </w:rPr>
        <w:t>, Vági Pál</w:t>
      </w:r>
      <w:r w:rsidRPr="0007314D">
        <w:rPr>
          <w:rFonts w:ascii="Times New Roman" w:hAnsi="Times New Roman" w:cs="Times New Roman"/>
          <w:sz w:val="24"/>
          <w:szCs w:val="24"/>
          <w:vertAlign w:val="superscript"/>
          <w:lang w:val="hu-HU"/>
        </w:rPr>
        <w:t>1</w:t>
      </w:r>
      <w:r w:rsidRPr="0007314D">
        <w:rPr>
          <w:rFonts w:ascii="Times New Roman" w:hAnsi="Times New Roman" w:cs="Times New Roman"/>
          <w:sz w:val="24"/>
          <w:szCs w:val="24"/>
          <w:lang w:val="hu-HU"/>
        </w:rPr>
        <w:t>, Temesvári Bence</w:t>
      </w:r>
      <w:r w:rsidRPr="0007314D">
        <w:rPr>
          <w:rFonts w:ascii="Times New Roman" w:hAnsi="Times New Roman" w:cs="Times New Roman"/>
          <w:sz w:val="24"/>
          <w:szCs w:val="24"/>
          <w:vertAlign w:val="superscript"/>
          <w:lang w:val="hu-HU"/>
        </w:rPr>
        <w:t>1</w:t>
      </w:r>
      <w:r w:rsidRPr="0007314D">
        <w:rPr>
          <w:rFonts w:ascii="Times New Roman" w:hAnsi="Times New Roman" w:cs="Times New Roman"/>
          <w:sz w:val="24"/>
          <w:szCs w:val="24"/>
          <w:lang w:val="hu-HU"/>
        </w:rPr>
        <w:t>, Lantos Csaba</w:t>
      </w:r>
      <w:r w:rsidRPr="0007314D">
        <w:rPr>
          <w:rFonts w:ascii="Times New Roman" w:hAnsi="Times New Roman" w:cs="Times New Roman"/>
          <w:sz w:val="24"/>
          <w:szCs w:val="24"/>
          <w:vertAlign w:val="superscript"/>
          <w:lang w:val="hu-HU"/>
        </w:rPr>
        <w:t>2</w:t>
      </w:r>
      <w:r w:rsidRPr="0007314D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proofErr w:type="spellStart"/>
      <w:r w:rsidRPr="0007314D">
        <w:rPr>
          <w:rFonts w:ascii="Times New Roman" w:hAnsi="Times New Roman" w:cs="Times New Roman"/>
          <w:sz w:val="24"/>
          <w:szCs w:val="24"/>
          <w:lang w:val="hu-HU"/>
        </w:rPr>
        <w:t>Pauk</w:t>
      </w:r>
      <w:proofErr w:type="spellEnd"/>
      <w:r w:rsidRPr="0007314D">
        <w:rPr>
          <w:rFonts w:ascii="Times New Roman" w:hAnsi="Times New Roman" w:cs="Times New Roman"/>
          <w:sz w:val="24"/>
          <w:szCs w:val="24"/>
          <w:lang w:val="hu-HU"/>
        </w:rPr>
        <w:t xml:space="preserve"> János</w:t>
      </w:r>
      <w:r w:rsidRPr="0007314D">
        <w:rPr>
          <w:rFonts w:ascii="Times New Roman" w:hAnsi="Times New Roman" w:cs="Times New Roman"/>
          <w:sz w:val="24"/>
          <w:szCs w:val="24"/>
          <w:vertAlign w:val="superscript"/>
          <w:lang w:val="hu-HU"/>
        </w:rPr>
        <w:t>2</w:t>
      </w:r>
      <w:r w:rsidRPr="0007314D">
        <w:rPr>
          <w:rFonts w:ascii="Times New Roman" w:hAnsi="Times New Roman" w:cs="Times New Roman"/>
          <w:sz w:val="24"/>
          <w:szCs w:val="24"/>
          <w:lang w:val="hu-HU"/>
        </w:rPr>
        <w:t xml:space="preserve">, </w:t>
      </w:r>
      <w:proofErr w:type="spellStart"/>
      <w:r w:rsidRPr="0007314D">
        <w:rPr>
          <w:rFonts w:ascii="Times New Roman" w:hAnsi="Times New Roman" w:cs="Times New Roman"/>
          <w:sz w:val="24"/>
          <w:szCs w:val="24"/>
          <w:lang w:val="hu-HU"/>
        </w:rPr>
        <w:t>Gémesné</w:t>
      </w:r>
      <w:proofErr w:type="spellEnd"/>
      <w:r w:rsidRPr="0007314D">
        <w:rPr>
          <w:rFonts w:ascii="Times New Roman" w:hAnsi="Times New Roman" w:cs="Times New Roman"/>
          <w:sz w:val="24"/>
          <w:szCs w:val="24"/>
          <w:lang w:val="hu-HU"/>
        </w:rPr>
        <w:t xml:space="preserve"> Juhász Anikó</w:t>
      </w:r>
      <w:r w:rsidRPr="0007314D">
        <w:rPr>
          <w:rFonts w:ascii="Times New Roman" w:hAnsi="Times New Roman" w:cs="Times New Roman"/>
          <w:sz w:val="24"/>
          <w:szCs w:val="24"/>
          <w:vertAlign w:val="superscript"/>
          <w:lang w:val="hu-HU"/>
        </w:rPr>
        <w:t>3</w:t>
      </w:r>
    </w:p>
    <w:p w:rsidR="0007314D" w:rsidRPr="0007314D" w:rsidRDefault="0007314D" w:rsidP="00C46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07314D">
        <w:rPr>
          <w:rFonts w:ascii="Times New Roman" w:hAnsi="Times New Roman" w:cs="Times New Roman"/>
          <w:sz w:val="24"/>
          <w:szCs w:val="24"/>
          <w:vertAlign w:val="superscript"/>
          <w:lang w:val="hu-HU"/>
        </w:rPr>
        <w:t>1</w:t>
      </w:r>
      <w:r w:rsidRPr="0007314D">
        <w:rPr>
          <w:rFonts w:ascii="Times New Roman" w:hAnsi="Times New Roman" w:cs="Times New Roman"/>
          <w:sz w:val="24"/>
          <w:szCs w:val="24"/>
          <w:lang w:val="hu-HU"/>
        </w:rPr>
        <w:t xml:space="preserve">ELTE </w:t>
      </w:r>
      <w:proofErr w:type="spellStart"/>
      <w:r w:rsidRPr="0007314D">
        <w:rPr>
          <w:rFonts w:ascii="Times New Roman" w:hAnsi="Times New Roman" w:cs="Times New Roman"/>
          <w:sz w:val="24"/>
          <w:szCs w:val="24"/>
          <w:lang w:val="hu-HU"/>
        </w:rPr>
        <w:t>Növényszervezettani</w:t>
      </w:r>
      <w:proofErr w:type="spellEnd"/>
      <w:r w:rsidRPr="0007314D">
        <w:rPr>
          <w:rFonts w:ascii="Times New Roman" w:hAnsi="Times New Roman" w:cs="Times New Roman"/>
          <w:sz w:val="24"/>
          <w:szCs w:val="24"/>
          <w:lang w:val="hu-HU"/>
        </w:rPr>
        <w:t xml:space="preserve"> Tanszék, Budapest</w:t>
      </w:r>
    </w:p>
    <w:p w:rsidR="0007314D" w:rsidRPr="0007314D" w:rsidRDefault="0007314D" w:rsidP="00C46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07314D">
        <w:rPr>
          <w:rFonts w:ascii="Times New Roman" w:hAnsi="Times New Roman" w:cs="Times New Roman"/>
          <w:sz w:val="24"/>
          <w:szCs w:val="24"/>
          <w:vertAlign w:val="superscript"/>
          <w:lang w:val="hu-HU"/>
        </w:rPr>
        <w:t>2</w:t>
      </w:r>
      <w:r w:rsidRPr="0007314D">
        <w:rPr>
          <w:rFonts w:ascii="Times New Roman" w:hAnsi="Times New Roman" w:cs="Times New Roman"/>
          <w:sz w:val="24"/>
          <w:szCs w:val="24"/>
          <w:lang w:val="hu-HU"/>
        </w:rPr>
        <w:t xml:space="preserve">Gabonakutató </w:t>
      </w:r>
      <w:proofErr w:type="spellStart"/>
      <w:r w:rsidRPr="0007314D">
        <w:rPr>
          <w:rFonts w:ascii="Times New Roman" w:hAnsi="Times New Roman" w:cs="Times New Roman"/>
          <w:sz w:val="24"/>
          <w:szCs w:val="24"/>
          <w:lang w:val="hu-HU"/>
        </w:rPr>
        <w:t>Non-Profit</w:t>
      </w:r>
      <w:proofErr w:type="spellEnd"/>
      <w:r w:rsidRPr="0007314D">
        <w:rPr>
          <w:rFonts w:ascii="Times New Roman" w:hAnsi="Times New Roman" w:cs="Times New Roman"/>
          <w:sz w:val="24"/>
          <w:szCs w:val="24"/>
          <w:lang w:val="hu-HU"/>
        </w:rPr>
        <w:t xml:space="preserve"> Kft, Szeged</w:t>
      </w:r>
    </w:p>
    <w:p w:rsidR="0007314D" w:rsidRDefault="0007314D" w:rsidP="00C46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u-HU"/>
        </w:rPr>
      </w:pPr>
      <w:r w:rsidRPr="0007314D">
        <w:rPr>
          <w:rFonts w:ascii="Times New Roman" w:hAnsi="Times New Roman" w:cs="Times New Roman"/>
          <w:sz w:val="24"/>
          <w:szCs w:val="24"/>
          <w:vertAlign w:val="superscript"/>
          <w:lang w:val="hu-HU"/>
        </w:rPr>
        <w:t>3</w:t>
      </w:r>
      <w:r w:rsidRPr="0007314D">
        <w:rPr>
          <w:rFonts w:ascii="Times New Roman" w:hAnsi="Times New Roman" w:cs="Times New Roman"/>
          <w:sz w:val="24"/>
          <w:szCs w:val="24"/>
          <w:lang w:val="hu-HU"/>
        </w:rPr>
        <w:t>Medimat Kft, Budapest</w:t>
      </w:r>
    </w:p>
    <w:p w:rsidR="00C46390" w:rsidRDefault="00C46390" w:rsidP="00C463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u-HU"/>
        </w:rPr>
      </w:pPr>
    </w:p>
    <w:p w:rsidR="0007314D" w:rsidRDefault="0007314D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paprika igen jelentős gazdasági növényünk, melynek nemesítésére nagy energiát fordítanak világszerte.</w:t>
      </w:r>
      <w:r w:rsidR="00A50AEB">
        <w:rPr>
          <w:rFonts w:ascii="Times New Roman" w:hAnsi="Times New Roman" w:cs="Times New Roman"/>
          <w:sz w:val="24"/>
          <w:szCs w:val="24"/>
          <w:lang w:val="hu-HU"/>
        </w:rPr>
        <w:t xml:space="preserve"> A </w:t>
      </w:r>
      <w:proofErr w:type="spellStart"/>
      <w:r w:rsidR="00A50AEB">
        <w:rPr>
          <w:rFonts w:ascii="Times New Roman" w:hAnsi="Times New Roman" w:cs="Times New Roman"/>
          <w:sz w:val="24"/>
          <w:szCs w:val="24"/>
          <w:lang w:val="hu-HU"/>
        </w:rPr>
        <w:t>dihaploid</w:t>
      </w:r>
      <w:proofErr w:type="spellEnd"/>
      <w:r w:rsidR="00A50AEB">
        <w:rPr>
          <w:rFonts w:ascii="Times New Roman" w:hAnsi="Times New Roman" w:cs="Times New Roman"/>
          <w:sz w:val="24"/>
          <w:szCs w:val="24"/>
          <w:lang w:val="hu-HU"/>
        </w:rPr>
        <w:t xml:space="preserve"> növények </w:t>
      </w:r>
      <w:proofErr w:type="spellStart"/>
      <w:r w:rsidR="00A50AEB">
        <w:rPr>
          <w:rFonts w:ascii="Times New Roman" w:hAnsi="Times New Roman" w:cs="Times New Roman"/>
          <w:sz w:val="24"/>
          <w:szCs w:val="24"/>
          <w:lang w:val="hu-HU"/>
        </w:rPr>
        <w:t>androgenetikus</w:t>
      </w:r>
      <w:proofErr w:type="spellEnd"/>
      <w:r w:rsidR="00A50AEB">
        <w:rPr>
          <w:rFonts w:ascii="Times New Roman" w:hAnsi="Times New Roman" w:cs="Times New Roman"/>
          <w:sz w:val="24"/>
          <w:szCs w:val="24"/>
          <w:lang w:val="hu-HU"/>
        </w:rPr>
        <w:t xml:space="preserve"> előállítása fontos nemesítési alapanyag, de paprika esetében a </w:t>
      </w:r>
      <w:proofErr w:type="spellStart"/>
      <w:r w:rsidR="00A50AEB">
        <w:rPr>
          <w:rFonts w:ascii="Times New Roman" w:hAnsi="Times New Roman" w:cs="Times New Roman"/>
          <w:sz w:val="24"/>
          <w:szCs w:val="24"/>
          <w:lang w:val="hu-HU"/>
        </w:rPr>
        <w:t>mikrosóra</w:t>
      </w:r>
      <w:proofErr w:type="spellEnd"/>
      <w:r w:rsidR="00A50AEB">
        <w:rPr>
          <w:rFonts w:ascii="Times New Roman" w:hAnsi="Times New Roman" w:cs="Times New Roman"/>
          <w:sz w:val="24"/>
          <w:szCs w:val="24"/>
          <w:lang w:val="hu-HU"/>
        </w:rPr>
        <w:t xml:space="preserve"> kultúrák hatékonysága nagyon alacsony.</w:t>
      </w:r>
    </w:p>
    <w:p w:rsidR="00A50AEB" w:rsidRDefault="00A50AEB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hatékonyság növeléséhez fontos, hogy jobban megismerjük a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mikrospórából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történő növényregeneráció folyamatát, és ezt összevessük az </w:t>
      </w:r>
      <w:proofErr w:type="spellStart"/>
      <w:r w:rsidRPr="000F7F3C">
        <w:rPr>
          <w:rFonts w:ascii="Times New Roman" w:hAnsi="Times New Roman" w:cs="Times New Roman"/>
          <w:i/>
          <w:sz w:val="24"/>
          <w:szCs w:val="24"/>
          <w:lang w:val="hu-HU"/>
        </w:rPr>
        <w:t>in</w:t>
      </w:r>
      <w:proofErr w:type="spellEnd"/>
      <w:r w:rsidRPr="000F7F3C">
        <w:rPr>
          <w:rFonts w:ascii="Times New Roman" w:hAnsi="Times New Roman" w:cs="Times New Roman"/>
          <w:i/>
          <w:sz w:val="24"/>
          <w:szCs w:val="24"/>
          <w:lang w:val="hu-HU"/>
        </w:rPr>
        <w:t xml:space="preserve"> </w:t>
      </w:r>
      <w:proofErr w:type="spellStart"/>
      <w:r w:rsidRPr="000F7F3C">
        <w:rPr>
          <w:rFonts w:ascii="Times New Roman" w:hAnsi="Times New Roman" w:cs="Times New Roman"/>
          <w:i/>
          <w:sz w:val="24"/>
          <w:szCs w:val="24"/>
          <w:lang w:val="hu-HU"/>
        </w:rPr>
        <w:t>planta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embriogenezissel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>.</w:t>
      </w:r>
      <w:r w:rsidR="00845556">
        <w:rPr>
          <w:rFonts w:ascii="Times New Roman" w:hAnsi="Times New Roman" w:cs="Times New Roman"/>
          <w:sz w:val="24"/>
          <w:szCs w:val="24"/>
          <w:lang w:val="hu-HU"/>
        </w:rPr>
        <w:t xml:space="preserve"> Mivel az irodalomban nem találtunk elegendő adatot a paprika </w:t>
      </w:r>
      <w:proofErr w:type="spellStart"/>
      <w:r w:rsidR="00845556">
        <w:rPr>
          <w:rFonts w:ascii="Times New Roman" w:hAnsi="Times New Roman" w:cs="Times New Roman"/>
          <w:sz w:val="24"/>
          <w:szCs w:val="24"/>
          <w:lang w:val="hu-HU"/>
        </w:rPr>
        <w:t>embriogeneziséről</w:t>
      </w:r>
      <w:proofErr w:type="spellEnd"/>
      <w:r w:rsidR="00845556">
        <w:rPr>
          <w:rFonts w:ascii="Times New Roman" w:hAnsi="Times New Roman" w:cs="Times New Roman"/>
          <w:sz w:val="24"/>
          <w:szCs w:val="24"/>
          <w:lang w:val="hu-HU"/>
        </w:rPr>
        <w:t xml:space="preserve">, a megporzást követő különböző időpontokban mintát vettünk a paprika magkezdeményekből, majd fény-, és elektronmikroszkópos vizsgálatokat végeztünk, hogy megismerjük az </w:t>
      </w:r>
      <w:proofErr w:type="spellStart"/>
      <w:r w:rsidR="00845556" w:rsidRPr="000F7F3C">
        <w:rPr>
          <w:rFonts w:ascii="Times New Roman" w:hAnsi="Times New Roman" w:cs="Times New Roman"/>
          <w:i/>
          <w:sz w:val="24"/>
          <w:szCs w:val="24"/>
          <w:lang w:val="hu-HU"/>
        </w:rPr>
        <w:t>in</w:t>
      </w:r>
      <w:proofErr w:type="spellEnd"/>
      <w:r w:rsidR="00845556" w:rsidRPr="000F7F3C">
        <w:rPr>
          <w:rFonts w:ascii="Times New Roman" w:hAnsi="Times New Roman" w:cs="Times New Roman"/>
          <w:i/>
          <w:sz w:val="24"/>
          <w:szCs w:val="24"/>
          <w:lang w:val="hu-HU"/>
        </w:rPr>
        <w:t xml:space="preserve"> </w:t>
      </w:r>
      <w:proofErr w:type="spellStart"/>
      <w:r w:rsidR="00845556" w:rsidRPr="000F7F3C">
        <w:rPr>
          <w:rFonts w:ascii="Times New Roman" w:hAnsi="Times New Roman" w:cs="Times New Roman"/>
          <w:i/>
          <w:sz w:val="24"/>
          <w:szCs w:val="24"/>
          <w:lang w:val="hu-HU"/>
        </w:rPr>
        <w:t>planta</w:t>
      </w:r>
      <w:proofErr w:type="spellEnd"/>
      <w:r w:rsidR="0084555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845556">
        <w:rPr>
          <w:rFonts w:ascii="Times New Roman" w:hAnsi="Times New Roman" w:cs="Times New Roman"/>
          <w:sz w:val="24"/>
          <w:szCs w:val="24"/>
          <w:lang w:val="hu-HU"/>
        </w:rPr>
        <w:t>embriogenezis</w:t>
      </w:r>
      <w:proofErr w:type="spellEnd"/>
      <w:r w:rsidR="00845556">
        <w:rPr>
          <w:rFonts w:ascii="Times New Roman" w:hAnsi="Times New Roman" w:cs="Times New Roman"/>
          <w:sz w:val="24"/>
          <w:szCs w:val="24"/>
          <w:lang w:val="hu-HU"/>
        </w:rPr>
        <w:t xml:space="preserve"> folyamatát.  </w:t>
      </w:r>
    </w:p>
    <w:p w:rsidR="00845556" w:rsidRDefault="00845556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Paprika portok-, és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mikrospóra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kultúrákban végbemenő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differenciációs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és organizációs folyamatokat is fénymikroszkópos,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scanning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valamint transzmissziós elektronmikroszkópos vizsgálatokkal követtük nyomon. </w:t>
      </w:r>
    </w:p>
    <w:p w:rsidR="00C46390" w:rsidRDefault="008551F6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kultúrákban osztódásnak induló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mikrospórák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különböző osztódási mintázatokat követtek, melyek csak kis százalékban vezettek embrióképzéshez. Az első osztódásokon átjutott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mikrospórák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je</w:t>
      </w:r>
      <w:r w:rsidR="000F7F3C">
        <w:rPr>
          <w:rFonts w:ascii="Times New Roman" w:hAnsi="Times New Roman" w:cs="Times New Roman"/>
          <w:sz w:val="24"/>
          <w:szCs w:val="24"/>
          <w:lang w:val="hu-HU"/>
        </w:rPr>
        <w:t>lentős része a továbbiakban elpu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sztult. Sok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mikrospóra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sorozatos osztódást mutatott</w:t>
      </w:r>
      <w:r w:rsidR="000F7F3C">
        <w:rPr>
          <w:rFonts w:ascii="Times New Roman" w:hAnsi="Times New Roman" w:cs="Times New Roman"/>
          <w:sz w:val="24"/>
          <w:szCs w:val="24"/>
          <w:lang w:val="hu-HU"/>
        </w:rPr>
        <w:t>,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de nem voltak képesek kitörni </w:t>
      </w:r>
      <w:r w:rsidR="000F7F3C">
        <w:rPr>
          <w:rFonts w:ascii="Times New Roman" w:hAnsi="Times New Roman" w:cs="Times New Roman"/>
          <w:sz w:val="24"/>
          <w:szCs w:val="24"/>
          <w:lang w:val="hu-HU"/>
        </w:rPr>
        <w:t>a spórafalból.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F7F3C">
        <w:rPr>
          <w:rFonts w:ascii="Times New Roman" w:hAnsi="Times New Roman" w:cs="Times New Roman"/>
          <w:sz w:val="24"/>
          <w:szCs w:val="24"/>
          <w:lang w:val="hu-HU"/>
        </w:rPr>
        <w:t>A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szabaddá váló sejtcsoportoknak jelentős része elkalluszosodott. Az e</w:t>
      </w:r>
      <w:r w:rsidR="000F7F3C">
        <w:rPr>
          <w:rFonts w:ascii="Times New Roman" w:hAnsi="Times New Roman" w:cs="Times New Roman"/>
          <w:sz w:val="24"/>
          <w:szCs w:val="24"/>
          <w:lang w:val="hu-HU"/>
        </w:rPr>
        <w:t>redményesnek tekinthető, növény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regenerációra képes fejlődési vonalak sem követték az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planta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embriogenezis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lépéseit. Az egyes embriófejlődési stádiumokra emlékeztető struktúrák is jelentősen eltértek az </w:t>
      </w:r>
      <w:proofErr w:type="spellStart"/>
      <w:r w:rsidRPr="000F7F3C">
        <w:rPr>
          <w:rFonts w:ascii="Times New Roman" w:hAnsi="Times New Roman" w:cs="Times New Roman"/>
          <w:i/>
          <w:sz w:val="24"/>
          <w:szCs w:val="24"/>
          <w:lang w:val="hu-HU"/>
        </w:rPr>
        <w:t>in</w:t>
      </w:r>
      <w:proofErr w:type="spellEnd"/>
      <w:r w:rsidRPr="000F7F3C">
        <w:rPr>
          <w:rFonts w:ascii="Times New Roman" w:hAnsi="Times New Roman" w:cs="Times New Roman"/>
          <w:i/>
          <w:sz w:val="24"/>
          <w:szCs w:val="24"/>
          <w:lang w:val="hu-HU"/>
        </w:rPr>
        <w:t xml:space="preserve"> </w:t>
      </w:r>
      <w:proofErr w:type="spellStart"/>
      <w:r w:rsidRPr="000F7F3C">
        <w:rPr>
          <w:rFonts w:ascii="Times New Roman" w:hAnsi="Times New Roman" w:cs="Times New Roman"/>
          <w:i/>
          <w:sz w:val="24"/>
          <w:szCs w:val="24"/>
          <w:lang w:val="hu-HU"/>
        </w:rPr>
        <w:t>planta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embrióktól. A növényregenerálódási folyamatot nem tekinthetjük egyértelműen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embriogenezisnek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, inkább az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embriogenezis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és az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organogenezis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valamilyen keverékének.</w:t>
      </w:r>
    </w:p>
    <w:p w:rsidR="008551F6" w:rsidRDefault="00C46390">
      <w:pPr>
        <w:rPr>
          <w:rFonts w:ascii="Times New Roman" w:hAnsi="Times New Roman" w:cs="Times New Roman"/>
          <w:noProof/>
          <w:sz w:val="24"/>
          <w:szCs w:val="24"/>
          <w:lang w:val="hu-HU"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364101" cy="166687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br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510" cy="166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428875" cy="164147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072" cy="16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390" w:rsidRDefault="00C46390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          </w:t>
      </w:r>
      <w:proofErr w:type="spellStart"/>
      <w:r w:rsidRPr="00C46390">
        <w:rPr>
          <w:rFonts w:ascii="Times New Roman" w:hAnsi="Times New Roman" w:cs="Times New Roman"/>
          <w:i/>
          <w:sz w:val="24"/>
          <w:szCs w:val="24"/>
          <w:lang w:val="hu-HU"/>
        </w:rPr>
        <w:t>In</w:t>
      </w:r>
      <w:proofErr w:type="spellEnd"/>
      <w:r w:rsidRPr="00C46390">
        <w:rPr>
          <w:rFonts w:ascii="Times New Roman" w:hAnsi="Times New Roman" w:cs="Times New Roman"/>
          <w:i/>
          <w:sz w:val="24"/>
          <w:szCs w:val="24"/>
          <w:lang w:val="hu-HU"/>
        </w:rPr>
        <w:t xml:space="preserve"> vitro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osztódó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mikrospórák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                              </w:t>
      </w:r>
      <w:proofErr w:type="spellStart"/>
      <w:r w:rsidRPr="00C46390">
        <w:rPr>
          <w:rFonts w:ascii="Times New Roman" w:hAnsi="Times New Roman" w:cs="Times New Roman"/>
          <w:i/>
          <w:sz w:val="24"/>
          <w:szCs w:val="24"/>
          <w:lang w:val="hu-HU"/>
        </w:rPr>
        <w:t>In</w:t>
      </w:r>
      <w:proofErr w:type="spellEnd"/>
      <w:proofErr w:type="gramEnd"/>
      <w:r w:rsidRPr="00C46390">
        <w:rPr>
          <w:rFonts w:ascii="Times New Roman" w:hAnsi="Times New Roman" w:cs="Times New Roman"/>
          <w:i/>
          <w:sz w:val="24"/>
          <w:szCs w:val="24"/>
          <w:lang w:val="hu-HU"/>
        </w:rPr>
        <w:t xml:space="preserve"> </w:t>
      </w:r>
      <w:proofErr w:type="spellStart"/>
      <w:r w:rsidRPr="00C46390">
        <w:rPr>
          <w:rFonts w:ascii="Times New Roman" w:hAnsi="Times New Roman" w:cs="Times New Roman"/>
          <w:i/>
          <w:sz w:val="24"/>
          <w:szCs w:val="24"/>
          <w:lang w:val="hu-HU"/>
        </w:rPr>
        <w:t>planta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fejlődő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proembrió</w:t>
      </w:r>
      <w:proofErr w:type="spellEnd"/>
    </w:p>
    <w:p w:rsidR="00AA43D8" w:rsidRPr="0007314D" w:rsidRDefault="00AA43D8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kutatásokat az OTKA CK80719 és CK80766 projekt támogatásával végeztük.</w:t>
      </w:r>
      <w:bookmarkStart w:id="0" w:name="_GoBack"/>
      <w:bookmarkEnd w:id="0"/>
    </w:p>
    <w:sectPr w:rsidR="00AA43D8" w:rsidRPr="000731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14D"/>
    <w:rsid w:val="0007314D"/>
    <w:rsid w:val="000F7F3C"/>
    <w:rsid w:val="0014616E"/>
    <w:rsid w:val="001F5BCC"/>
    <w:rsid w:val="003065E7"/>
    <w:rsid w:val="00367A49"/>
    <w:rsid w:val="00845556"/>
    <w:rsid w:val="008551F6"/>
    <w:rsid w:val="009A78D3"/>
    <w:rsid w:val="00A50AEB"/>
    <w:rsid w:val="00AA43D8"/>
    <w:rsid w:val="00C46390"/>
    <w:rsid w:val="00E2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4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6390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4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639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2017-07-07T11:45:00Z</cp:lastPrinted>
  <dcterms:created xsi:type="dcterms:W3CDTF">2017-09-05T11:54:00Z</dcterms:created>
  <dcterms:modified xsi:type="dcterms:W3CDTF">2017-09-05T11:54:00Z</dcterms:modified>
</cp:coreProperties>
</file>