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F6" w:rsidRPr="00746C40" w:rsidRDefault="00121ACC" w:rsidP="00357BF6">
      <w:pPr>
        <w:rPr>
          <w:b/>
        </w:rPr>
      </w:pPr>
      <w:bookmarkStart w:id="0" w:name="_GoBack"/>
      <w:r w:rsidRPr="00746C40">
        <w:rPr>
          <w:b/>
        </w:rPr>
        <w:t>Hazai</w:t>
      </w:r>
      <w:r w:rsidRPr="00746C40">
        <w:rPr>
          <w:b/>
          <w:i/>
        </w:rPr>
        <w:t xml:space="preserve"> </w:t>
      </w:r>
      <w:proofErr w:type="spellStart"/>
      <w:r w:rsidR="00357BF6" w:rsidRPr="00746C40">
        <w:rPr>
          <w:b/>
          <w:i/>
        </w:rPr>
        <w:t>Nostoc</w:t>
      </w:r>
      <w:proofErr w:type="spellEnd"/>
      <w:r w:rsidR="00B20061" w:rsidRPr="00746C40">
        <w:rPr>
          <w:b/>
          <w:i/>
        </w:rPr>
        <w:t xml:space="preserve"> </w:t>
      </w:r>
      <w:r w:rsidR="00357BF6" w:rsidRPr="00746C40">
        <w:rPr>
          <w:b/>
        </w:rPr>
        <w:t xml:space="preserve">fajok </w:t>
      </w:r>
      <w:r w:rsidR="00B20061" w:rsidRPr="00746C40">
        <w:rPr>
          <w:b/>
        </w:rPr>
        <w:t xml:space="preserve">filogenetikai és </w:t>
      </w:r>
      <w:proofErr w:type="spellStart"/>
      <w:r w:rsidR="00B20061" w:rsidRPr="00746C40">
        <w:rPr>
          <w:b/>
        </w:rPr>
        <w:t>metabolomikai</w:t>
      </w:r>
      <w:proofErr w:type="spellEnd"/>
      <w:r w:rsidR="00357BF6" w:rsidRPr="00746C40">
        <w:rPr>
          <w:b/>
        </w:rPr>
        <w:t xml:space="preserve"> vizsgálata</w:t>
      </w:r>
    </w:p>
    <w:bookmarkEnd w:id="0"/>
    <w:p w:rsidR="00357BF6" w:rsidRPr="00746C40" w:rsidRDefault="00357BF6" w:rsidP="00357BF6">
      <w:pPr>
        <w:rPr>
          <w:i/>
        </w:rPr>
      </w:pPr>
    </w:p>
    <w:p w:rsidR="00357BF6" w:rsidRPr="00746C40" w:rsidRDefault="00357BF6" w:rsidP="00357BF6">
      <w:r w:rsidRPr="00746C40">
        <w:t xml:space="preserve">Riba Milán, </w:t>
      </w:r>
      <w:proofErr w:type="spellStart"/>
      <w:r w:rsidRPr="00746C40">
        <w:t>Hanyicska</w:t>
      </w:r>
      <w:proofErr w:type="spellEnd"/>
      <w:r w:rsidRPr="00746C40">
        <w:t xml:space="preserve"> Martin, Dr. Vasas Gábor</w:t>
      </w:r>
    </w:p>
    <w:p w:rsidR="00357BF6" w:rsidRPr="00746C40" w:rsidRDefault="00357BF6" w:rsidP="00357BF6">
      <w:pPr>
        <w:rPr>
          <w:i/>
        </w:rPr>
      </w:pPr>
    </w:p>
    <w:p w:rsidR="00357BF6" w:rsidRPr="00746C40" w:rsidRDefault="00357BF6" w:rsidP="00357BF6">
      <w:pPr>
        <w:rPr>
          <w:i/>
        </w:rPr>
      </w:pPr>
      <w:r w:rsidRPr="00746C40">
        <w:rPr>
          <w:i/>
        </w:rPr>
        <w:t>Debreceni Egyetem TTK, Növénytani Tanszék, 4032 Debrecen, Egyetem tér 1.</w:t>
      </w:r>
    </w:p>
    <w:p w:rsidR="00C47BF4" w:rsidRPr="00746C40" w:rsidRDefault="00C47BF4"/>
    <w:p w:rsidR="00804FF7" w:rsidRPr="00746C40" w:rsidRDefault="00804FF7" w:rsidP="00291F79">
      <w:pPr>
        <w:jc w:val="both"/>
      </w:pPr>
      <w:r w:rsidRPr="00746C40">
        <w:t xml:space="preserve">A cianobaktériumok által termelt bioaktív anyagoknak egyre nagyobb tudományos figyelmet szentelnek. A szerkezetileg igen különböző metabolit csoportokhoz sokféle biológiai hatás köthető. </w:t>
      </w:r>
      <w:proofErr w:type="spellStart"/>
      <w:r w:rsidRPr="00746C40">
        <w:rPr>
          <w:i/>
        </w:rPr>
        <w:t>Nostoc</w:t>
      </w:r>
      <w:proofErr w:type="spellEnd"/>
      <w:r w:rsidRPr="00746C40">
        <w:t xml:space="preserve"> fajokból korábban már számos </w:t>
      </w:r>
      <w:proofErr w:type="spellStart"/>
      <w:r w:rsidRPr="00746C40">
        <w:t>antimikrobiális</w:t>
      </w:r>
      <w:proofErr w:type="spellEnd"/>
      <w:r w:rsidRPr="00746C40">
        <w:t xml:space="preserve">, </w:t>
      </w:r>
      <w:proofErr w:type="spellStart"/>
      <w:r w:rsidRPr="00746C40">
        <w:t>citotoxikus</w:t>
      </w:r>
      <w:proofErr w:type="spellEnd"/>
      <w:r w:rsidRPr="00746C40">
        <w:t xml:space="preserve">, </w:t>
      </w:r>
      <w:proofErr w:type="spellStart"/>
      <w:r w:rsidRPr="00746C40">
        <w:t>tumorellenes</w:t>
      </w:r>
      <w:proofErr w:type="spellEnd"/>
      <w:r w:rsidRPr="00746C40">
        <w:t xml:space="preserve">, </w:t>
      </w:r>
      <w:proofErr w:type="spellStart"/>
      <w:r w:rsidRPr="00746C40">
        <w:t>enzimgátló</w:t>
      </w:r>
      <w:proofErr w:type="spellEnd"/>
      <w:r w:rsidRPr="00746C40">
        <w:t xml:space="preserve">, membrán stabilitást befolyásoló anyagcsere terméket írtak le. Napjainkban az ismert bioaktív </w:t>
      </w:r>
      <w:proofErr w:type="spellStart"/>
      <w:r w:rsidRPr="00746C40">
        <w:t>metabolitok</w:t>
      </w:r>
      <w:proofErr w:type="spellEnd"/>
      <w:r w:rsidRPr="00746C40">
        <w:t xml:space="preserve"> száma gyors növekedésnek indult, és </w:t>
      </w:r>
      <w:proofErr w:type="gramStart"/>
      <w:r w:rsidRPr="00746C40">
        <w:t>farmakológia jelentőségük</w:t>
      </w:r>
      <w:proofErr w:type="gramEnd"/>
      <w:r w:rsidRPr="00746C40">
        <w:t xml:space="preserve"> is egyre nagyobb. Munkánk során az Alföldről származó </w:t>
      </w:r>
      <w:r w:rsidR="00BF283C" w:rsidRPr="00746C40">
        <w:t>cian</w:t>
      </w:r>
      <w:r w:rsidR="00B20061" w:rsidRPr="00746C40">
        <w:t>obaktérium közösségekből</w:t>
      </w:r>
      <w:r w:rsidR="001C5CFB" w:rsidRPr="00746C40">
        <w:t xml:space="preserve"> </w:t>
      </w:r>
      <w:r w:rsidR="00BF283C" w:rsidRPr="00746C40">
        <w:t xml:space="preserve">szabadon élő </w:t>
      </w:r>
      <w:r w:rsidR="001C5CFB" w:rsidRPr="00746C40">
        <w:t>és</w:t>
      </w:r>
      <w:r w:rsidR="00BF283C" w:rsidRPr="00746C40">
        <w:t xml:space="preserve"> vízi növényekből </w:t>
      </w:r>
      <w:proofErr w:type="spellStart"/>
      <w:r w:rsidR="00BF283C" w:rsidRPr="00746C40">
        <w:t>endoszimbionta</w:t>
      </w:r>
      <w:proofErr w:type="spellEnd"/>
      <w:r w:rsidR="001C5CFB" w:rsidRPr="00746C40">
        <w:t xml:space="preserve"> </w:t>
      </w:r>
      <w:proofErr w:type="spellStart"/>
      <w:r w:rsidR="00BF283C" w:rsidRPr="00746C40">
        <w:rPr>
          <w:i/>
        </w:rPr>
        <w:t>Nostoc</w:t>
      </w:r>
      <w:proofErr w:type="spellEnd"/>
      <w:r w:rsidR="00BF283C" w:rsidRPr="00746C40">
        <w:t xml:space="preserve"> fajokat </w:t>
      </w:r>
      <w:r w:rsidR="00B20061" w:rsidRPr="00746C40">
        <w:t>izoláltunk</w:t>
      </w:r>
      <w:r w:rsidR="00BF283C" w:rsidRPr="00746C40">
        <w:t xml:space="preserve">. A sejtvonalakat </w:t>
      </w:r>
      <w:r w:rsidR="00B20061" w:rsidRPr="00746C40">
        <w:t>16S</w:t>
      </w:r>
      <w:r w:rsidR="00D32CDD" w:rsidRPr="00746C40">
        <w:t xml:space="preserve"> </w:t>
      </w:r>
      <w:proofErr w:type="spellStart"/>
      <w:r w:rsidR="00B20061" w:rsidRPr="00746C40">
        <w:t>rDNS</w:t>
      </w:r>
      <w:proofErr w:type="spellEnd"/>
      <w:r w:rsidR="00B20061" w:rsidRPr="00746C40">
        <w:t xml:space="preserve"> szekvenciák alapján két nagy</w:t>
      </w:r>
      <w:r w:rsidR="00D32CDD" w:rsidRPr="00746C40">
        <w:t xml:space="preserve">obb csoportra lehetett osztani. A csoportokon belüli különbségeket </w:t>
      </w:r>
      <w:r w:rsidR="00291F79" w:rsidRPr="00746C40">
        <w:t xml:space="preserve">16S és 23S </w:t>
      </w:r>
      <w:proofErr w:type="spellStart"/>
      <w:r w:rsidR="00291F79" w:rsidRPr="00746C40">
        <w:t>rRNS</w:t>
      </w:r>
      <w:proofErr w:type="spellEnd"/>
      <w:r w:rsidR="00291F79" w:rsidRPr="00746C40">
        <w:t xml:space="preserve"> gének közötti ITS régió </w:t>
      </w:r>
      <w:r w:rsidR="00D32CDD" w:rsidRPr="00746C40">
        <w:t xml:space="preserve">szekvenciák segítségével vizsgáltuk. </w:t>
      </w:r>
      <w:r w:rsidR="00B20061" w:rsidRPr="00746C40">
        <w:t>S</w:t>
      </w:r>
      <w:r w:rsidRPr="00746C40">
        <w:t>ejtvonala</w:t>
      </w:r>
      <w:r w:rsidR="00B20061" w:rsidRPr="00746C40">
        <w:t>ink</w:t>
      </w:r>
      <w:r w:rsidRPr="00746C40">
        <w:t xml:space="preserve">ban 4 </w:t>
      </w:r>
      <w:proofErr w:type="spellStart"/>
      <w:r w:rsidRPr="00746C40">
        <w:t>peptid</w:t>
      </w:r>
      <w:proofErr w:type="spellEnd"/>
      <w:r w:rsidRPr="00746C40">
        <w:t xml:space="preserve"> típusú bioaktív </w:t>
      </w:r>
      <w:proofErr w:type="spellStart"/>
      <w:r w:rsidRPr="00746C40">
        <w:t>metabolit</w:t>
      </w:r>
      <w:proofErr w:type="spellEnd"/>
      <w:r w:rsidRPr="00746C40">
        <w:t xml:space="preserve"> csoportot azonosítottunk HPLC-MS/MS módszerrel. A csoportokon belül több, eddig ismeretlen variánst is sikerült teljesen vagy részben azonosítanunk. </w:t>
      </w:r>
      <w:proofErr w:type="spellStart"/>
      <w:r w:rsidRPr="00746C40">
        <w:t>Nostoginin</w:t>
      </w:r>
      <w:proofErr w:type="spellEnd"/>
      <w:r w:rsidRPr="00746C40">
        <w:t xml:space="preserve"> típusú </w:t>
      </w:r>
      <w:proofErr w:type="spellStart"/>
      <w:r w:rsidRPr="00746C40">
        <w:t>metabolitok</w:t>
      </w:r>
      <w:proofErr w:type="spellEnd"/>
      <w:r w:rsidRPr="00746C40">
        <w:t xml:space="preserve"> közül 11 új és 1 már ismert variánst határoztunk meg. Ezek a lineáris </w:t>
      </w:r>
      <w:proofErr w:type="spellStart"/>
      <w:r w:rsidRPr="00746C40">
        <w:t>oligopeptidek</w:t>
      </w:r>
      <w:proofErr w:type="spellEnd"/>
      <w:r w:rsidRPr="00746C40">
        <w:t xml:space="preserve"> </w:t>
      </w:r>
      <w:proofErr w:type="spellStart"/>
      <w:r w:rsidRPr="00746C40">
        <w:t>aminoproteáz</w:t>
      </w:r>
      <w:proofErr w:type="spellEnd"/>
      <w:r w:rsidRPr="00746C40">
        <w:t xml:space="preserve"> és </w:t>
      </w:r>
      <w:proofErr w:type="spellStart"/>
      <w:r w:rsidRPr="00746C40">
        <w:t>angiotenzin</w:t>
      </w:r>
      <w:proofErr w:type="spellEnd"/>
      <w:r w:rsidRPr="00746C40">
        <w:t xml:space="preserve"> konvertáló enzim gátló hatásuk miatt elsősorban a kardiovaszkuláris megbetegedések kezelésében játszhatnak fontos szerepet. Sejtvonalainkban 18 </w:t>
      </w:r>
      <w:proofErr w:type="spellStart"/>
      <w:r w:rsidRPr="00746C40">
        <w:t>anabaenopeptin</w:t>
      </w:r>
      <w:proofErr w:type="spellEnd"/>
      <w:r w:rsidRPr="00746C40">
        <w:t xml:space="preserve"> variánst sikerült részben azonosítanunk. Ezek a ciklikus </w:t>
      </w:r>
      <w:proofErr w:type="spellStart"/>
      <w:r w:rsidRPr="00746C40">
        <w:t>hexapeptidek</w:t>
      </w:r>
      <w:proofErr w:type="spellEnd"/>
      <w:r w:rsidRPr="00746C40">
        <w:t xml:space="preserve"> protein </w:t>
      </w:r>
      <w:proofErr w:type="spellStart"/>
      <w:r w:rsidRPr="00746C40">
        <w:t>foszfatázok</w:t>
      </w:r>
      <w:proofErr w:type="spellEnd"/>
      <w:r w:rsidRPr="00746C40">
        <w:t xml:space="preserve"> és </w:t>
      </w:r>
      <w:proofErr w:type="spellStart"/>
      <w:r w:rsidRPr="00746C40">
        <w:t>proteolitikus</w:t>
      </w:r>
      <w:proofErr w:type="spellEnd"/>
      <w:r w:rsidRPr="00746C40">
        <w:t xml:space="preserve"> enzimek (tripszin, </w:t>
      </w:r>
      <w:proofErr w:type="spellStart"/>
      <w:r w:rsidRPr="00746C40">
        <w:t>kimotripszin</w:t>
      </w:r>
      <w:proofErr w:type="spellEnd"/>
      <w:r w:rsidRPr="00746C40">
        <w:t xml:space="preserve">, </w:t>
      </w:r>
      <w:proofErr w:type="spellStart"/>
      <w:r w:rsidRPr="00746C40">
        <w:t>elasztáz</w:t>
      </w:r>
      <w:proofErr w:type="spellEnd"/>
      <w:r w:rsidRPr="00746C40">
        <w:t xml:space="preserve">, </w:t>
      </w:r>
      <w:proofErr w:type="spellStart"/>
      <w:r w:rsidRPr="00746C40">
        <w:t>karboxipeptidáz-A</w:t>
      </w:r>
      <w:proofErr w:type="spellEnd"/>
      <w:r w:rsidRPr="00746C40">
        <w:t xml:space="preserve">) működését gátolják. Egyetlen </w:t>
      </w:r>
      <w:proofErr w:type="spellStart"/>
      <w:r w:rsidRPr="00746C40">
        <w:t>izolátum</w:t>
      </w:r>
      <w:proofErr w:type="spellEnd"/>
      <w:r w:rsidRPr="00746C40">
        <w:t xml:space="preserve"> esetében előforduló </w:t>
      </w:r>
      <w:proofErr w:type="spellStart"/>
      <w:r w:rsidRPr="00746C40">
        <w:t>nostopeptolid</w:t>
      </w:r>
      <w:proofErr w:type="spellEnd"/>
      <w:r w:rsidRPr="00746C40">
        <w:t xml:space="preserve"> A1/A3 egy ciklikus </w:t>
      </w:r>
      <w:proofErr w:type="spellStart"/>
      <w:r w:rsidRPr="00746C40">
        <w:t>depsipeptid</w:t>
      </w:r>
      <w:proofErr w:type="spellEnd"/>
      <w:r w:rsidRPr="00746C40">
        <w:t xml:space="preserve">. Ezen csoport több tagja </w:t>
      </w:r>
      <w:proofErr w:type="spellStart"/>
      <w:r w:rsidRPr="00746C40">
        <w:t>citotoxikus</w:t>
      </w:r>
      <w:proofErr w:type="spellEnd"/>
      <w:r w:rsidRPr="00746C40">
        <w:t xml:space="preserve">, </w:t>
      </w:r>
      <w:proofErr w:type="spellStart"/>
      <w:r w:rsidRPr="00746C40">
        <w:t>antifungális</w:t>
      </w:r>
      <w:proofErr w:type="spellEnd"/>
      <w:r w:rsidRPr="00746C40">
        <w:t xml:space="preserve"> valamint </w:t>
      </w:r>
      <w:proofErr w:type="spellStart"/>
      <w:r w:rsidRPr="00746C40">
        <w:t>peptidáz</w:t>
      </w:r>
      <w:proofErr w:type="spellEnd"/>
      <w:r w:rsidRPr="00746C40">
        <w:t xml:space="preserve"> gátló hatású, illetve egyes variánsok </w:t>
      </w:r>
      <w:proofErr w:type="spellStart"/>
      <w:r w:rsidRPr="00746C40">
        <w:t>antitoxikusak</w:t>
      </w:r>
      <w:proofErr w:type="spellEnd"/>
      <w:r w:rsidRPr="00746C40">
        <w:t xml:space="preserve">, gátolják a </w:t>
      </w:r>
      <w:proofErr w:type="spellStart"/>
      <w:r w:rsidRPr="00746C40">
        <w:t>microcystinek</w:t>
      </w:r>
      <w:proofErr w:type="spellEnd"/>
      <w:r w:rsidRPr="00746C40">
        <w:t xml:space="preserve"> által indukált </w:t>
      </w:r>
      <w:proofErr w:type="spellStart"/>
      <w:r w:rsidRPr="00746C40">
        <w:t>apoptózist</w:t>
      </w:r>
      <w:proofErr w:type="spellEnd"/>
      <w:r w:rsidRPr="00746C40">
        <w:t xml:space="preserve"> májsejtekben. A leggyakrabban előforduló </w:t>
      </w:r>
      <w:proofErr w:type="spellStart"/>
      <w:r w:rsidRPr="00746C40">
        <w:t>metabolitok</w:t>
      </w:r>
      <w:proofErr w:type="spellEnd"/>
      <w:r w:rsidRPr="00746C40">
        <w:t xml:space="preserve"> a </w:t>
      </w:r>
      <w:proofErr w:type="spellStart"/>
      <w:r w:rsidRPr="00746C40">
        <w:t>banyaside-ok</w:t>
      </w:r>
      <w:proofErr w:type="spellEnd"/>
      <w:r w:rsidRPr="00746C40">
        <w:t xml:space="preserve">, mintáink több mint felében jelentek meg variánsaik. Ezek a </w:t>
      </w:r>
      <w:proofErr w:type="spellStart"/>
      <w:r w:rsidRPr="00746C40">
        <w:t>glikopeptidek</w:t>
      </w:r>
      <w:proofErr w:type="spellEnd"/>
      <w:r w:rsidRPr="00746C40">
        <w:t xml:space="preserve"> kevésbé ismertek, </w:t>
      </w:r>
      <w:proofErr w:type="spellStart"/>
      <w:r w:rsidRPr="00746C40">
        <w:t>proteolitikus</w:t>
      </w:r>
      <w:proofErr w:type="spellEnd"/>
      <w:r w:rsidRPr="00746C40">
        <w:t xml:space="preserve"> enzimek működését gátolják. 13 variáns szerkezetét sikerült részben vagy egészében meghatároznunk.</w:t>
      </w:r>
    </w:p>
    <w:p w:rsidR="00804FF7" w:rsidRPr="00746C40" w:rsidRDefault="00804FF7" w:rsidP="00804FF7"/>
    <w:p w:rsidR="00804FF7" w:rsidRDefault="00804FF7"/>
    <w:sectPr w:rsidR="0080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80"/>
    <w:rsid w:val="00121ACC"/>
    <w:rsid w:val="001C5CFB"/>
    <w:rsid w:val="00291F79"/>
    <w:rsid w:val="00357BF6"/>
    <w:rsid w:val="00367E80"/>
    <w:rsid w:val="00746C40"/>
    <w:rsid w:val="00804FF7"/>
    <w:rsid w:val="00B20061"/>
    <w:rsid w:val="00BF283C"/>
    <w:rsid w:val="00C47BF4"/>
    <w:rsid w:val="00D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 Milán</dc:creator>
  <cp:keywords/>
  <dc:description/>
  <cp:lastModifiedBy>Admin</cp:lastModifiedBy>
  <cp:revision>6</cp:revision>
  <dcterms:created xsi:type="dcterms:W3CDTF">2017-06-30T04:45:00Z</dcterms:created>
  <dcterms:modified xsi:type="dcterms:W3CDTF">2017-07-17T12:40:00Z</dcterms:modified>
</cp:coreProperties>
</file>